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95C3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5D3852C6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TTE®-Bauweise Pflaster 2</w:t>
      </w:r>
    </w:p>
    <w:p w14:paraId="54CC565D" w14:textId="77777777" w:rsidR="00522694" w:rsidRDefault="00381105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3E19FEDC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65305E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Pkw- und gelegentlichen Schwerlastverkehr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0,3 / BKL V/VI)</w:t>
      </w:r>
    </w:p>
    <w:p w14:paraId="3A17444B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9A3BA01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systembedingte Abweichungen von</w:t>
      </w:r>
    </w:p>
    <w:p w14:paraId="09237A2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3111F014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833F4CD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Oberboden abtragen fördern lagern* BG__* Abtrag-D 10-20 cm* ___m*</w:t>
      </w:r>
    </w:p>
    <w:p w14:paraId="1C432588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70389B4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Oberboden,profilgerecht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abtragen, fördern und geordnet lagern*, inkl. </w:t>
      </w:r>
      <w:proofErr w:type="spellStart"/>
      <w:r>
        <w:rPr>
          <w:rFonts w:ascii="Arial" w:hAnsi="Arial"/>
          <w:sz w:val="20"/>
          <w:lang w:val="de-DE" w:eastAsia="de-DE" w:bidi="de-DE"/>
        </w:rPr>
        <w:t>pflanzl</w:t>
      </w:r>
      <w:proofErr w:type="spellEnd"/>
      <w:r>
        <w:rPr>
          <w:rFonts w:ascii="Arial" w:hAnsi="Arial"/>
          <w:sz w:val="20"/>
          <w:lang w:val="de-DE" w:eastAsia="de-DE" w:bidi="de-DE"/>
        </w:rPr>
        <w:t>. Bodendecke, Bodengruppe __* DIN 18915, Abtragdicke über 10 bis 20 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3DC69A2E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7159DB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351635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7BC258C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337F03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45D720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FEC3376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AAA5A06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4C6F3F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40D6C6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354A045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09575D8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A7E4721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7B8419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3BA27B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287750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A114AA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3578287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F3768F5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9D44845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0FE55CA8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D20477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mit LKW des AN transportieren, zum Lager/zur Anlage nach Wahl des AN,</w:t>
      </w:r>
    </w:p>
    <w:p w14:paraId="0A635191" w14:textId="77777777" w:rsidR="00522694" w:rsidRDefault="0038110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Anlage/Standort '....................................................'</w:t>
      </w:r>
    </w:p>
    <w:p w14:paraId="1F3CE259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7DC42C6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69E91EF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F570EE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9E38DD5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6AFF233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3090E0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9C4FD04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52B7E16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104EF73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562EC82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349741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F184058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0695965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9A73C88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FC9F8B6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67E0D0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25726A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72818C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6AB5CB2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70FFA38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8F6CBE5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Boden BK 3-5 lösen laden* Abtrag.-T bis 0,25 / 0,3 m*</w:t>
      </w:r>
    </w:p>
    <w:p w14:paraId="0EF90502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241D806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Boden Bodenklasse 3-5 DIN 18300, Boden mit unterschiedlichen Bodenklassen, nach Abtrag des </w:t>
      </w:r>
      <w:proofErr w:type="spellStart"/>
      <w:r>
        <w:rPr>
          <w:rFonts w:ascii="Arial" w:hAnsi="Arial"/>
          <w:b/>
          <w:sz w:val="20"/>
          <w:lang w:val="de-DE" w:eastAsia="de-DE" w:bidi="de-DE"/>
        </w:rPr>
        <w:t>Oberbodenshöhen</w:t>
      </w:r>
      <w:proofErr w:type="spellEnd"/>
      <w:r>
        <w:rPr>
          <w:rFonts w:ascii="Arial" w:hAnsi="Arial"/>
          <w:b/>
          <w:sz w:val="20"/>
          <w:lang w:val="de-DE" w:eastAsia="de-DE" w:bidi="de-DE"/>
        </w:rPr>
        <w:t>- und profilgerecht lösen, laden*, Abfuhr und Deponierung werden gesondert vergütet,</w:t>
      </w:r>
    </w:p>
    <w:p w14:paraId="33091DC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Abtragtiefe bis 0,25 (bei F1-Böden) /</w:t>
      </w:r>
    </w:p>
    <w:p w14:paraId="7FC8D6C0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bis 0,3 m (bei F2-/F3-Böden)*.</w:t>
      </w:r>
    </w:p>
    <w:p w14:paraId="56E38B1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25B0D2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A1556C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721DCE2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4E7DA4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FB00690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EF8811A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51DA00A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918709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2B9AD7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5F63139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CB2017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E506F45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C99418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2E0C24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6431118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5F39E49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2ED5F03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762BDF3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C7B3EFA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AVV170504 Z0*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Entsorg.-geb. AN</w:t>
      </w:r>
    </w:p>
    <w:p w14:paraId="1F2C0AA9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7A1C963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Bau- und Abbruchabfälle Boden, Steine und Baggergut, nicht gefährlich*, Abfallschlüssel nach AVV (Abfallverzeichnis-Verordnung) 170504 Boden und Steine, nicht schadstoffbelastet*, Zuordnung Z 0 (uneingeschränkter Einbau),* auf Fahrzeug lagernd*, mit LKW des AN transportieren, zum Lager/zur Anlage nach Wahl des AN, </w:t>
      </w:r>
    </w:p>
    <w:p w14:paraId="14B7CC8F" w14:textId="77777777" w:rsidR="00522694" w:rsidRDefault="0038110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Anlage/Standort '....................................................'</w:t>
      </w:r>
    </w:p>
    <w:p w14:paraId="6A2F4B8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3370B7F5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064E03E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9F87CD9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4CDA790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733C97E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5D0E41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463016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53994CD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7042FEA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6AEDF6D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18BD86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DBE3403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4DE21A5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9DE4C0C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01836E3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6C640F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BFE63BA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944B86D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5C5D69D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1C73B59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69C5933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>Planum Abweichung +/- 2 cm</w:t>
      </w:r>
    </w:p>
    <w:p w14:paraId="6716E319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41333B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herstellen, in Versickerungsflächen mit lastverteilendem Kunststoffgitter, Sohle nach Bodenabtrag planieren, Bodenklasse 3-5 nach DIN 18300,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</w:t>
      </w:r>
    </w:p>
    <w:p w14:paraId="1FB4A49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701B00E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56FEAC21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031E64E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138DD44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3147E8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011AF82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186F3E9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EAC223F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AA93E8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0F156D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6F8F24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735876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4203225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23095A7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01BEE9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CE9E3D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3D65D1C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406C2EC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2709194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3165947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  <w:t>Betonbord TB8x25* Rückenstütze C12/15 D 20cm</w:t>
      </w:r>
    </w:p>
    <w:p w14:paraId="4B6BC153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FE46065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TB8x25*,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7752FB53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5808A13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F3DDC8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77EF11F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683728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342413F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FCDE0D6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0BC1F9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1D3F95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6362BB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21CED9A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AD408CE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DB470D0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E58BADE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144BFD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D05D8A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45537D7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240AC9D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62AEDBC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9906A26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Anschluss Bordstein Schnittkanten</w:t>
      </w:r>
    </w:p>
    <w:p w14:paraId="244509C0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793CB5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TB8x25*, Schnittkanten herstellen.</w:t>
      </w:r>
    </w:p>
    <w:p w14:paraId="4BEC921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DAE1D4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BA6163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74D59B4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232116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DAF2BA0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4296553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779E3B5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A216D86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2EDA56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F736E31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A5736B3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92BE4AB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3F01A8E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4A0A06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D37C0C1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EEAA007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A0CF66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D417FEE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1B41B56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STS lastverteilendes Kunststoffgitter D = 15-20 cm*</w:t>
      </w:r>
    </w:p>
    <w:p w14:paraId="358992FA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9D84766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Schottertragschicht TL </w:t>
      </w:r>
      <w:proofErr w:type="spellStart"/>
      <w:r>
        <w:rPr>
          <w:rFonts w:ascii="Arial" w:hAnsi="Arial"/>
          <w:sz w:val="20"/>
          <w:lang w:val="de-DE" w:eastAsia="de-DE" w:bidi="de-DE"/>
        </w:rPr>
        <w:t>SoB-StB</w:t>
      </w:r>
      <w:proofErr w:type="spellEnd"/>
      <w:r>
        <w:rPr>
          <w:rFonts w:ascii="Arial" w:hAnsi="Arial"/>
          <w:sz w:val="20"/>
          <w:lang w:val="de-DE" w:eastAsia="de-DE" w:bidi="de-DE"/>
        </w:rPr>
        <w:t>, für lastverteilendes Kunststoffgitter,</w:t>
      </w:r>
    </w:p>
    <w:p w14:paraId="7938184D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ca. 95%,</w:t>
      </w:r>
    </w:p>
    <w:p w14:paraId="780932BD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MPa,</w:t>
      </w:r>
    </w:p>
    <w:p w14:paraId="13EC64BD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6EE165A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</w:t>
      </w:r>
    </w:p>
    <w:p w14:paraId="58066E7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größer als 2 cm, aus Baustoffgemisch für Schottertragschicht, Körnung 0/32 bis 0/54, Feinanteil Kategorie UF 3,Schichtdicke bei F1-Böden 15 cm / bei F2-/F3-Böden 20 cm*,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-5 </w:t>
      </w:r>
      <w:r>
        <w:rPr>
          <w:rFonts w:ascii="Arial" w:hAnsi="Arial"/>
          <w:sz w:val="20"/>
          <w:lang w:val="de-DE" w:eastAsia="de-DE" w:bidi="de-DE"/>
        </w:rPr>
        <w:t>m/s,</w:t>
      </w:r>
    </w:p>
    <w:p w14:paraId="09C8DC85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Rand mit Neigung 1:1,5,</w:t>
      </w:r>
    </w:p>
    <w:p w14:paraId="79C0958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C34891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367C5B13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BBEBD65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F74AF3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529A2C4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2D5321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A71F364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093488E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93B7112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86DAA20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0F5B3C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224630C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8F87989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A36BCF6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0FC0514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10BD88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F5BB6B1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C7C89C1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324831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E0861BB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FA1AEFA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Kunststoffgitterbelag</w:t>
      </w:r>
    </w:p>
    <w:p w14:paraId="78C2B171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01E295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0025FBF4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C3F7C55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3A91A7A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Kunststoffgewebe, PE, Gewicht 24 g/m², Maschenweite ≤ 4 mm, Rollenbreite 3,20 m.</w:t>
      </w:r>
    </w:p>
    <w:p w14:paraId="00DA045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6E65B4C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0E49419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2B65E7AB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4025988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7931A6B8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00D5EBC4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29C268B0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22370168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333DAD1D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381105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1FD499DB" w14:textId="602707D0" w:rsidR="00522694" w:rsidRDefault="00381105" w:rsidP="00381105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381105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381105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EB7E90B" w14:textId="77777777" w:rsid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1CE2AED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4D0FFA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A1F1BE9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67E79B5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8FE9AD8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A873745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018DFA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0603400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5B7A6FC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EC52D08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D5D5AF5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0E129C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1774025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6E4AECD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B0CC242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385538A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F599863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6B37EF98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BEF8E0E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Lastverteilendes Kunststoffgitter, für versickerungsfähigen dickenreduzierten Aufbau,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verfüllten Fläche, Setzungsmaß ca. 1,5 - 2 cm, Dehnfugen aus gewaschenem Sand 0/2, zwischen Belag und Einfassungen bzw. Einbauten herstellen.</w:t>
      </w:r>
    </w:p>
    <w:p w14:paraId="1029A866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92E0774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Bettung, aus Splitt, Körnung 2/5 bis 5/8, Schichtdicke 3-5 cm</w:t>
      </w:r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Lieferung, Material, Herstellung und Profilierung der Bettung einkalkulieren.</w:t>
      </w:r>
    </w:p>
    <w:p w14:paraId="65E0C208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A80A563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3455CA2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5A39893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C511821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7E17A970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CCC2CD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6FE1176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294AFE5E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87C48DB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2303A1B9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5D5FF778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45A59873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7CD65628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45B42954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381105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1328F23E" w14:textId="2BA24B77" w:rsidR="00381105" w:rsidRDefault="00381105" w:rsidP="00381105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381105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381105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399E199E" w14:textId="77777777" w:rsid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2D601A03" w14:textId="507427D5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AD2C2AD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2833BA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7AFF66A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015E01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F94DA46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C869062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E6A90BE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3F7516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33E424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27B847B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961658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4F57C2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E68345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7E0F3D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E46C715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C504261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9ACF0E7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AA29A1E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3133618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>Pflasterfüllsteine für Kunststoffgitter Betonstein L/B/D 74x74x49 mm</w:t>
      </w:r>
    </w:p>
    <w:p w14:paraId="030F0D91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38814CB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Kunststoffgitter vor dem Setzen mit Pflastersteinen füllen, 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werden.</w:t>
      </w:r>
    </w:p>
    <w:p w14:paraId="46929487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058D54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6AFB2DFB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Pflasterstein aus Beton, DIN EN 1338, Maße L/B/D 74x74x49 mm, Witterungswiderstand D, Abriebwiderstand I, Farbton steingrau / rubinrot / anthrazit / anthrazit-mix / sandfarben / weiß / GRIP *, mit Fase, 2-schichtig.</w:t>
      </w:r>
    </w:p>
    <w:p w14:paraId="411FD59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D510CBD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100 Pflastersteine entsprechen im verfüllten Zustand 1m².</w:t>
      </w:r>
    </w:p>
    <w:p w14:paraId="2962B289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A67FF9F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12C6460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5B79A7DA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715DA34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0C60C174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76EA3A55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12CCBBC1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534B8BBE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143CCD72" w14:textId="77777777" w:rsidR="00381105" w:rsidRP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381105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381105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7C300D8A" w14:textId="7BA24495" w:rsidR="00381105" w:rsidRDefault="00381105" w:rsidP="00381105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381105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381105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BD84BAE" w14:textId="77777777" w:rsidR="00381105" w:rsidRDefault="00381105" w:rsidP="0038110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27B771D7" w14:textId="014982EA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3970E63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50FB82B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2D4E20D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6A8E03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719190C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8E2A984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3190B8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989CBBE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606E9B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65A1D40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A21094C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E609B8F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B3C62DD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5712E1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6A98EAD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D36D3E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A4FACFA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DABA7B9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94E1678" w14:textId="77777777" w:rsidR="00522694" w:rsidRDefault="0038110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mit Pflastersteinfüllung D 6cm Schnittkanten</w:t>
      </w:r>
    </w:p>
    <w:p w14:paraId="33C0CEF0" w14:textId="77777777" w:rsidR="00522694" w:rsidRDefault="00522694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6CFA2C2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Anschluss für Kunststoffgitter, Maße L/B/D 80x40x6 cm, Kunststoffgitter mit Pflastersteinen 74x74x48 mm befüllen, in Schnittbereichen aussanden, Schnittkanten herstellen, mit Trennschleifer und Trennschleifscheibe für Beton.</w:t>
      </w:r>
    </w:p>
    <w:p w14:paraId="66A3B096" w14:textId="77777777" w:rsidR="00522694" w:rsidRDefault="0038110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522694" w14:paraId="0455D77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522694" w14:paraId="4E9F88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0BA489A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5801B2D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93FD4F7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0D9FEDF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5F8D3E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6135D25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FE92DC1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897F262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83A7ADD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522694" w14:paraId="6227C8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6881AEB" w14:textId="77777777" w:rsidR="00522694" w:rsidRDefault="0038110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E7D90C5" w14:textId="77777777" w:rsidR="00522694" w:rsidRDefault="00522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B524E8F" w14:textId="77777777" w:rsidR="00522694" w:rsidRDefault="00522694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F9C903B" w14:textId="77777777" w:rsidR="00522694" w:rsidRDefault="0038110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C37B443" w14:textId="77777777" w:rsidR="00381105" w:rsidRDefault="00381105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CE6E" w14:textId="77777777" w:rsidR="00381105" w:rsidRDefault="00381105">
      <w:pPr>
        <w:spacing w:after="0" w:line="240" w:lineRule="auto"/>
      </w:pPr>
      <w:r>
        <w:separator/>
      </w:r>
    </w:p>
  </w:endnote>
  <w:endnote w:type="continuationSeparator" w:id="0">
    <w:p w14:paraId="475D92BC" w14:textId="77777777" w:rsidR="00381105" w:rsidRDefault="0038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0E6" w14:textId="77777777" w:rsidR="00381105" w:rsidRDefault="00381105">
      <w:pPr>
        <w:spacing w:after="0" w:line="240" w:lineRule="auto"/>
      </w:pPr>
      <w:r>
        <w:separator/>
      </w:r>
    </w:p>
  </w:footnote>
  <w:footnote w:type="continuationSeparator" w:id="0">
    <w:p w14:paraId="4CDF1EE8" w14:textId="77777777" w:rsidR="00381105" w:rsidRDefault="0038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522694" w14:paraId="7892E170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19757388" w14:textId="77777777" w:rsidR="00522694" w:rsidRDefault="00381105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49DDD7B0" w14:textId="77777777" w:rsidR="00522694" w:rsidRDefault="0038110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EA84604" w14:textId="77777777" w:rsidR="00522694" w:rsidRDefault="0038110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94"/>
    <w:rsid w:val="000F0F95"/>
    <w:rsid w:val="00381105"/>
    <w:rsid w:val="005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18AB"/>
  <w15:docId w15:val="{268C5E4F-20C9-466D-ADDD-8492F84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2026-05-04T08:39:00Z</dcterms:created>
  <dcterms:modified xsi:type="dcterms:W3CDTF">2026-05-04T08:40:00Z</dcterms:modified>
</cp:coreProperties>
</file>